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79" w:rsidRDefault="00CC0979" w:rsidP="00CC0979">
      <w:pPr>
        <w:suppressAutoHyphens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Président de l’ACCA de………………….</w:t>
      </w:r>
    </w:p>
    <w:p w:rsidR="00CC0979" w:rsidRDefault="00CC0979" w:rsidP="00CC097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Adresse : </w:t>
      </w:r>
    </w:p>
    <w:p w:rsidR="00CC0979" w:rsidRDefault="00CC0979" w:rsidP="00CC0979">
      <w:pPr>
        <w:spacing w:line="276" w:lineRule="auto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À……………….……...,</w:t>
      </w:r>
      <w:proofErr w:type="gramEnd"/>
      <w:r>
        <w:rPr>
          <w:rFonts w:ascii="Arial" w:hAnsi="Arial" w:cs="Arial"/>
          <w:sz w:val="22"/>
          <w:szCs w:val="22"/>
        </w:rPr>
        <w:t xml:space="preserve"> le ………………</w:t>
      </w:r>
    </w:p>
    <w:p w:rsidR="00CC0979" w:rsidRDefault="00CC0979" w:rsidP="00CC097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Objet : Convocation à l’Assemblée Générale Extraordinaire et Ordinaire </w:t>
      </w:r>
    </w:p>
    <w:p w:rsidR="00CC0979" w:rsidRDefault="00CC0979" w:rsidP="00CC097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de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l’ACCA de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…………………………………………………………..……..……</w:t>
      </w:r>
    </w:p>
    <w:p w:rsidR="00CC0979" w:rsidRDefault="00CC0979" w:rsidP="00CC09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Madame, Monsieur, </w:t>
      </w:r>
    </w:p>
    <w:p w:rsidR="00CC0979" w:rsidRDefault="00CC0979" w:rsidP="00CC0979">
      <w:pPr>
        <w:spacing w:line="240" w:lineRule="auto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Loi n° 2019-773 du 24 juillet 2019 portant création de l’Office français de la biodiversité, modifiant les missions des Fédérations des Chasseurs et renforçant la police de l’environnement, a revu les articles du code de l’environnement qui fixent les dispositions à insérer dans les Statuts et le Règlement Intérieur et de Chasse des ACCA. </w:t>
      </w:r>
    </w:p>
    <w:p w:rsidR="00CC0979" w:rsidRDefault="00CC0979" w:rsidP="00CC0979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24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Afin de se mettre en conformité avec la loi, l’adoption de nouveaux Statuts lors d’une </w:t>
      </w:r>
      <w:r>
        <w:rPr>
          <w:rFonts w:ascii="Arial" w:hAnsi="Arial" w:cs="Arial"/>
          <w:sz w:val="22"/>
          <w:szCs w:val="22"/>
          <w:u w:val="single"/>
        </w:rPr>
        <w:t>Assemblée Générale Extraordinaire</w:t>
      </w:r>
      <w:r>
        <w:rPr>
          <w:rFonts w:ascii="Arial" w:hAnsi="Arial" w:cs="Arial"/>
          <w:sz w:val="22"/>
          <w:szCs w:val="22"/>
        </w:rPr>
        <w:t xml:space="preserve"> et d’un Règlement Intérieur et de Chasse (regroupant désormais le Règlement Intérieur et le Règlement de chasse) lors de </w:t>
      </w:r>
      <w:r>
        <w:rPr>
          <w:rFonts w:ascii="Arial" w:hAnsi="Arial" w:cs="Arial"/>
          <w:sz w:val="22"/>
          <w:szCs w:val="22"/>
          <w:u w:val="single"/>
        </w:rPr>
        <w:t>l’Assemblée Générale Ordinaire</w:t>
      </w:r>
      <w:r>
        <w:rPr>
          <w:rFonts w:ascii="Arial" w:hAnsi="Arial" w:cs="Arial"/>
          <w:sz w:val="22"/>
          <w:szCs w:val="22"/>
        </w:rPr>
        <w:t xml:space="preserve"> est nécessaire. A cette fin, une </w:t>
      </w:r>
      <w:r>
        <w:rPr>
          <w:rFonts w:ascii="Arial" w:hAnsi="Arial" w:cs="Arial"/>
          <w:b/>
          <w:sz w:val="22"/>
          <w:szCs w:val="22"/>
        </w:rPr>
        <w:t>Assemblée Générale Extraordinaire et une Assemblée Générale Ordinaire de l’ACCA</w:t>
      </w:r>
      <w:r>
        <w:rPr>
          <w:rFonts w:ascii="Arial" w:hAnsi="Arial" w:cs="Arial"/>
          <w:sz w:val="22"/>
          <w:szCs w:val="22"/>
        </w:rPr>
        <w:t xml:space="preserve"> de …………………………………………………….……………….. </w:t>
      </w:r>
      <w:proofErr w:type="gramStart"/>
      <w:r>
        <w:rPr>
          <w:rFonts w:ascii="Arial" w:hAnsi="Arial" w:cs="Arial"/>
          <w:sz w:val="22"/>
          <w:szCs w:val="22"/>
        </w:rPr>
        <w:t>sont</w:t>
      </w:r>
      <w:proofErr w:type="gramEnd"/>
      <w:r>
        <w:rPr>
          <w:rFonts w:ascii="Arial" w:hAnsi="Arial" w:cs="Arial"/>
          <w:sz w:val="22"/>
          <w:szCs w:val="22"/>
        </w:rPr>
        <w:t xml:space="preserve"> convoquées :</w:t>
      </w:r>
    </w:p>
    <w:p w:rsidR="00CC0979" w:rsidRDefault="00CC0979" w:rsidP="00CC0979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 : …………………………  à …………………………</w:t>
      </w:r>
    </w:p>
    <w:p w:rsidR="00CC0979" w:rsidRDefault="00CC0979" w:rsidP="00CC0979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Salle ………………………………………………………</w:t>
      </w:r>
    </w:p>
    <w:p w:rsidR="00CC0979" w:rsidRDefault="00CC0979" w:rsidP="00CC0979">
      <w:pPr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Lieu : …..………………………………………………….</w:t>
      </w:r>
    </w:p>
    <w:p w:rsidR="00CC0979" w:rsidRDefault="00CC0979" w:rsidP="00CC0979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Ordre du jour</w:t>
      </w:r>
      <w:r>
        <w:rPr>
          <w:rFonts w:ascii="Arial" w:hAnsi="Arial" w:cs="Arial"/>
          <w:sz w:val="22"/>
          <w:szCs w:val="22"/>
        </w:rPr>
        <w:t xml:space="preserve"> : </w:t>
      </w:r>
    </w:p>
    <w:p w:rsidR="00CC0979" w:rsidRDefault="00CC0979" w:rsidP="00CC0979">
      <w:pPr>
        <w:suppressAutoHyphens w:val="0"/>
        <w:spacing w:line="192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Assemblée Générale Extraordinaire :</w:t>
      </w:r>
    </w:p>
    <w:p w:rsidR="00CC0979" w:rsidRDefault="00CC0979" w:rsidP="00CC0979">
      <w:pPr>
        <w:suppressAutoHyphens w:val="0"/>
        <w:spacing w:line="192" w:lineRule="auto"/>
        <w:jc w:val="both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pStyle w:val="Paragraphedeliste"/>
        <w:numPr>
          <w:ilvl w:val="0"/>
          <w:numId w:val="1"/>
        </w:numPr>
        <w:suppressAutoHyphens w:val="0"/>
        <w:spacing w:line="19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Soumission à l’approbation de l’Assemblée Générale des </w:t>
      </w:r>
      <w:r>
        <w:rPr>
          <w:rFonts w:ascii="Arial" w:hAnsi="Arial" w:cs="Arial"/>
          <w:b/>
          <w:sz w:val="22"/>
          <w:szCs w:val="22"/>
        </w:rPr>
        <w:t>nouveaux statuts </w:t>
      </w:r>
    </w:p>
    <w:p w:rsidR="00CC0979" w:rsidRDefault="00CC0979" w:rsidP="00CC0979">
      <w:pPr>
        <w:pStyle w:val="Paragraphedeliste"/>
        <w:suppressAutoHyphens w:val="0"/>
        <w:spacing w:line="192" w:lineRule="auto"/>
        <w:jc w:val="both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pStyle w:val="Paragraphedeliste"/>
        <w:numPr>
          <w:ilvl w:val="0"/>
          <w:numId w:val="1"/>
        </w:numPr>
        <w:suppressAutoHyphens w:val="0"/>
        <w:spacing w:line="19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Questions diverses</w:t>
      </w:r>
    </w:p>
    <w:p w:rsidR="00CC0979" w:rsidRDefault="00CC0979" w:rsidP="00CC0979">
      <w:pPr>
        <w:pStyle w:val="Paragraphedeliste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uppressAutoHyphens w:val="0"/>
        <w:spacing w:line="19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Assemblée Générale Ordinaire</w:t>
      </w:r>
      <w:r>
        <w:rPr>
          <w:rFonts w:ascii="Arial" w:hAnsi="Arial" w:cs="Arial"/>
          <w:sz w:val="22"/>
          <w:szCs w:val="22"/>
        </w:rPr>
        <w:t xml:space="preserve"> : </w:t>
      </w:r>
    </w:p>
    <w:p w:rsidR="00CC0979" w:rsidRDefault="00CC0979" w:rsidP="00CC0979">
      <w:pPr>
        <w:pStyle w:val="Paragraphedeliste"/>
        <w:suppressAutoHyphens w:val="0"/>
        <w:spacing w:line="192" w:lineRule="auto"/>
        <w:jc w:val="both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pStyle w:val="Paragraphedeliste"/>
        <w:numPr>
          <w:ilvl w:val="0"/>
          <w:numId w:val="1"/>
        </w:numPr>
        <w:suppressAutoHyphens w:val="0"/>
        <w:spacing w:line="19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Approbation du compte-rendu de l’Assemblée Générale de l’année cynégétique écoulée ; </w:t>
      </w:r>
    </w:p>
    <w:p w:rsidR="00CC0979" w:rsidRDefault="00CC0979" w:rsidP="00CC0979">
      <w:pPr>
        <w:pStyle w:val="Paragraphedeliste"/>
        <w:spacing w:line="192" w:lineRule="auto"/>
        <w:jc w:val="both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pStyle w:val="Paragraphedeliste"/>
        <w:widowControl/>
        <w:numPr>
          <w:ilvl w:val="0"/>
          <w:numId w:val="1"/>
        </w:numPr>
        <w:suppressAutoHyphens w:val="0"/>
        <w:spacing w:line="19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Approbation des comptes ; </w:t>
      </w:r>
    </w:p>
    <w:p w:rsidR="00CC0979" w:rsidRDefault="00CC0979" w:rsidP="00CC0979">
      <w:pPr>
        <w:pStyle w:val="Paragraphedeliste"/>
        <w:spacing w:line="192" w:lineRule="auto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pStyle w:val="Paragraphedeliste"/>
        <w:widowControl/>
        <w:numPr>
          <w:ilvl w:val="0"/>
          <w:numId w:val="1"/>
        </w:numPr>
        <w:suppressAutoHyphens w:val="0"/>
        <w:spacing w:line="19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Approbation du projet de budget ; </w:t>
      </w:r>
    </w:p>
    <w:p w:rsidR="00CC0979" w:rsidRDefault="00CC0979" w:rsidP="00CC0979">
      <w:pPr>
        <w:pStyle w:val="Paragraphedeliste"/>
        <w:spacing w:line="192" w:lineRule="auto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pStyle w:val="Paragraphedeliste"/>
        <w:widowControl/>
        <w:numPr>
          <w:ilvl w:val="0"/>
          <w:numId w:val="1"/>
        </w:numPr>
        <w:suppressAutoHyphens w:val="0"/>
        <w:spacing w:line="19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Approbation du Règlement Intérieur et de Chasse ; </w:t>
      </w:r>
    </w:p>
    <w:p w:rsidR="00CC0979" w:rsidRDefault="00CC0979" w:rsidP="00CC0979">
      <w:pPr>
        <w:pStyle w:val="Paragraphedeliste"/>
        <w:spacing w:line="192" w:lineRule="auto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pStyle w:val="Paragraphedeliste"/>
        <w:widowControl/>
        <w:numPr>
          <w:ilvl w:val="0"/>
          <w:numId w:val="1"/>
        </w:numPr>
        <w:suppressAutoHyphens w:val="0"/>
        <w:spacing w:line="19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Renouvellement en totalité du Conseil d’Administration ; </w:t>
      </w:r>
    </w:p>
    <w:p w:rsidR="00CC0979" w:rsidRDefault="00CC0979" w:rsidP="00CC0979">
      <w:pPr>
        <w:pStyle w:val="Paragraphedeliste"/>
        <w:spacing w:line="192" w:lineRule="auto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pStyle w:val="Paragraphedeliste"/>
        <w:widowControl/>
        <w:numPr>
          <w:ilvl w:val="0"/>
          <w:numId w:val="1"/>
        </w:numPr>
        <w:suppressAutoHyphens w:val="0"/>
        <w:spacing w:line="19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Questions diverses. </w:t>
      </w:r>
    </w:p>
    <w:p w:rsidR="00CC0979" w:rsidRDefault="00CC0979" w:rsidP="00CC0979">
      <w:pPr>
        <w:pStyle w:val="Paragraphedeliste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line="24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Afin de faciliter le contrôle de la qualité des votes, nous vous demandons de venir munis d’une pièce justificative : </w:t>
      </w:r>
    </w:p>
    <w:p w:rsidR="00CC0979" w:rsidRDefault="00CC0979" w:rsidP="00CC0979">
      <w:pPr>
        <w:pStyle w:val="Paragraphedeliste"/>
        <w:widowControl/>
        <w:numPr>
          <w:ilvl w:val="0"/>
          <w:numId w:val="2"/>
        </w:numPr>
        <w:suppressAutoHyphens w:val="0"/>
        <w:spacing w:after="16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Pour les chasseurs</w:t>
      </w:r>
      <w:r>
        <w:rPr>
          <w:rFonts w:ascii="Arial" w:hAnsi="Arial" w:cs="Arial"/>
          <w:sz w:val="22"/>
          <w:szCs w:val="22"/>
        </w:rPr>
        <w:t> : leur carte de chasse de l’ACCA de ………………….. pour la période cynégétique  ……../……….;</w:t>
      </w:r>
    </w:p>
    <w:p w:rsidR="00CC0979" w:rsidRDefault="00CC0979" w:rsidP="00CC0979">
      <w:pPr>
        <w:pStyle w:val="Paragraphedeliste"/>
        <w:widowControl/>
        <w:numPr>
          <w:ilvl w:val="0"/>
          <w:numId w:val="2"/>
        </w:numPr>
        <w:suppressAutoHyphens w:val="0"/>
        <w:spacing w:after="16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Pour les propriétaires ayant fait apport de leur droit de chasse à l’ACCA</w:t>
      </w:r>
      <w:r>
        <w:rPr>
          <w:rFonts w:ascii="Arial" w:hAnsi="Arial" w:cs="Arial"/>
          <w:sz w:val="22"/>
          <w:szCs w:val="22"/>
        </w:rPr>
        <w:t xml:space="preserve"> : leur carte d’identité et leur titre de propriété. </w:t>
      </w:r>
    </w:p>
    <w:p w:rsidR="00CC0979" w:rsidRDefault="00CC0979" w:rsidP="00CC0979">
      <w:pPr>
        <w:pStyle w:val="Paragraphedeliste"/>
        <w:spacing w:line="240" w:lineRule="auto"/>
        <w:rPr>
          <w:rFonts w:ascii="Arial" w:hAnsi="Arial" w:cs="Arial"/>
          <w:sz w:val="22"/>
          <w:szCs w:val="22"/>
        </w:rPr>
      </w:pPr>
    </w:p>
    <w:p w:rsidR="00CC0979" w:rsidRDefault="00CC0979" w:rsidP="00CC0979">
      <w:pPr>
        <w:spacing w:after="240" w:line="240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Conformément aux statuts, tout membre empêché a la possibilité de se faire représenter par un autre membre dans la </w:t>
      </w:r>
      <w:r>
        <w:rPr>
          <w:rFonts w:ascii="Arial" w:hAnsi="Arial" w:cs="Arial"/>
          <w:b/>
          <w:sz w:val="22"/>
          <w:szCs w:val="22"/>
        </w:rPr>
        <w:t>limite d’un pouvoir maximum</w:t>
      </w:r>
      <w:r>
        <w:rPr>
          <w:rFonts w:ascii="Arial" w:hAnsi="Arial" w:cs="Arial"/>
          <w:sz w:val="22"/>
          <w:szCs w:val="22"/>
        </w:rPr>
        <w:t>.  L’imprimé type donnant le pouvoir pour ces Assemblées Générales est disponible auprès de la Fédération des Chasseurs ou de l’ACCA.</w:t>
      </w:r>
    </w:p>
    <w:p w:rsidR="00CC0979" w:rsidRDefault="00CC0979" w:rsidP="00D71726">
      <w:pPr>
        <w:spacing w:line="24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Président de l’ACCA. </w:t>
      </w:r>
      <w:bookmarkStart w:id="0" w:name="_GoBack"/>
      <w:bookmarkEnd w:id="0"/>
    </w:p>
    <w:sectPr w:rsidR="00CC0979" w:rsidSect="00CC097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261CC"/>
    <w:multiLevelType w:val="hybridMultilevel"/>
    <w:tmpl w:val="64582066"/>
    <w:lvl w:ilvl="0" w:tplc="942CDD2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83341"/>
    <w:multiLevelType w:val="hybridMultilevel"/>
    <w:tmpl w:val="AF8E8524"/>
    <w:lvl w:ilvl="0" w:tplc="9A52B68C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79"/>
    <w:rsid w:val="008559D2"/>
    <w:rsid w:val="00CC0979"/>
    <w:rsid w:val="00D7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1D5BC7F-620B-4E60-B476-C78B7B94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97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0979"/>
    <w:pPr>
      <w:widowControl w:val="0"/>
      <w:ind w:left="720"/>
    </w:pPr>
    <w:rPr>
      <w:rFonts w:ascii="Liberation Serif" w:eastAsia="SimSun" w:hAnsi="Liberation Serif" w:cs="Mangal"/>
      <w:szCs w:val="21"/>
      <w:lang w:eastAsia="hi-IN" w:bidi="hi-IN"/>
    </w:rPr>
  </w:style>
  <w:style w:type="table" w:styleId="Grilledutableau">
    <w:name w:val="Table Grid"/>
    <w:basedOn w:val="TableauNormal"/>
    <w:uiPriority w:val="39"/>
    <w:rsid w:val="00CC0979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1865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Tech1</dc:creator>
  <cp:keywords/>
  <dc:description/>
  <cp:lastModifiedBy>User</cp:lastModifiedBy>
  <cp:revision>2</cp:revision>
  <cp:lastPrinted>2020-07-16T14:16:00Z</cp:lastPrinted>
  <dcterms:created xsi:type="dcterms:W3CDTF">2020-07-17T06:37:00Z</dcterms:created>
  <dcterms:modified xsi:type="dcterms:W3CDTF">2020-07-17T06:37:00Z</dcterms:modified>
</cp:coreProperties>
</file>